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</w:t>
      </w:r>
      <w:r w:rsidR="00124200">
        <w:rPr>
          <w:rFonts w:ascii="Century Gothic" w:hAnsi="Century Gothic"/>
          <w:b/>
          <w:sz w:val="20"/>
          <w:szCs w:val="20"/>
          <w:u w:val="single"/>
        </w:rPr>
        <w:t xml:space="preserve">HABILITACIÓN INSTRUCTORES DE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RESCATE PERSONAS </w:t>
      </w:r>
      <w:r w:rsidR="00124200">
        <w:rPr>
          <w:rFonts w:ascii="Century Gothic" w:hAnsi="Century Gothic"/>
          <w:b/>
          <w:sz w:val="20"/>
          <w:szCs w:val="20"/>
          <w:u w:val="single"/>
        </w:rPr>
        <w:t>ENCERRADAS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EN ASCENSOR</w:t>
      </w: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44204" w:rsidRPr="003E04E3" w:rsidRDefault="00744204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744204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APROBACIÓN CURSO RESCATE EN ASCENSOR: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0935D5"/>
    <w:rsid w:val="00124200"/>
    <w:rsid w:val="00532E90"/>
    <w:rsid w:val="00744204"/>
    <w:rsid w:val="009851D5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2019-09-04T01:20:00Z</dcterms:created>
  <dcterms:modified xsi:type="dcterms:W3CDTF">2019-09-04T01:20:00Z</dcterms:modified>
</cp:coreProperties>
</file>